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1376" w:rsidRDefault="00663BEF">
      <w:pPr>
        <w:spacing w:after="100"/>
        <w:jc w:val="center"/>
      </w:pPr>
      <w:bookmarkStart w:id="0" w:name="_GoBack"/>
      <w:bookmarkEnd w:id="0"/>
      <w:r>
        <w:rPr>
          <w:b/>
          <w:color w:val="17365D"/>
          <w:sz w:val="30"/>
        </w:rPr>
        <w:t>WOOD LANE PRIMARY SCHOOL</w:t>
      </w:r>
    </w:p>
    <w:p w:rsidR="00FE1376" w:rsidRDefault="00663BEF">
      <w:pPr>
        <w:spacing w:after="40"/>
        <w:jc w:val="center"/>
      </w:pPr>
      <w:r>
        <w:rPr>
          <w:b/>
          <w:color w:val="2E7D32"/>
          <w:sz w:val="48"/>
        </w:rPr>
        <w:t>EARLY YEARS FOUNDATION STAGE</w:t>
      </w:r>
    </w:p>
    <w:p w:rsidR="00FE1376" w:rsidRDefault="00663BEF">
      <w:pPr>
        <w:spacing w:after="160"/>
        <w:jc w:val="center"/>
      </w:pPr>
      <w:r>
        <w:rPr>
          <w:b/>
          <w:color w:val="5A646E"/>
          <w:sz w:val="24"/>
        </w:rPr>
        <w:t>Whole-School Values Update • 2026</w:t>
      </w:r>
    </w:p>
    <w:p w:rsidR="00FE1376" w:rsidRDefault="00663BEF">
      <w:pPr>
        <w:jc w:val="center"/>
      </w:pPr>
      <w:r>
        <w:rPr>
          <w:noProof/>
        </w:rPr>
        <w:drawing>
          <wp:inline distT="0" distB="0" distL="0" distR="0">
            <wp:extent cx="2377440" cy="26118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05cddf6-0ab2-4a06-b87c-884ed8dd5a02.png"/>
                    <pic:cNvPicPr/>
                  </pic:nvPicPr>
                  <pic:blipFill>
                    <a:blip r:embed="rId6"/>
                    <a:stretch>
                      <a:fillRect/>
                    </a:stretch>
                  </pic:blipFill>
                  <pic:spPr>
                    <a:xfrm>
                      <a:off x="0" y="0"/>
                      <a:ext cx="2377440" cy="2611835"/>
                    </a:xfrm>
                    <a:prstGeom prst="rect">
                      <a:avLst/>
                    </a:prstGeom>
                  </pic:spPr>
                </pic:pic>
              </a:graphicData>
            </a:graphic>
          </wp:inline>
        </w:drawing>
      </w:r>
    </w:p>
    <w:p w:rsidR="00FE1376" w:rsidRDefault="00663BEF">
      <w:pPr>
        <w:jc w:val="center"/>
      </w:pPr>
      <w:r>
        <w:rPr>
          <w:b/>
          <w:color w:val="17365D"/>
          <w:sz w:val="36"/>
        </w:rPr>
        <w:t>“Be the best version of yourself”</w:t>
      </w:r>
    </w:p>
    <w:p w:rsidR="00FE1376" w:rsidRDefault="00663BEF">
      <w:r>
        <w:rPr>
          <w:b/>
          <w:color w:val="2E7D32"/>
          <w:sz w:val="30"/>
        </w:rPr>
        <w:t>Purpose of this update</w:t>
      </w:r>
    </w:p>
    <w:p w:rsidR="00FE1376" w:rsidRDefault="00663BEF">
      <w:r>
        <w:rPr>
          <w:sz w:val="21"/>
        </w:rPr>
        <w:t xml:space="preserve">This section replaces the previous EYFS-specific values wording in the 2024 EYFS policy. The Early Years </w:t>
      </w:r>
      <w:r>
        <w:rPr>
          <w:sz w:val="21"/>
        </w:rPr>
        <w:t>provision will use the same seven core values as the whole school, ensuring that children experience a consistent ethos from Nursery through Reception and into the wider school.</w:t>
      </w:r>
    </w:p>
    <w:p w:rsidR="00FE1376" w:rsidRDefault="00663BEF">
      <w:r>
        <w:rPr>
          <w:b/>
          <w:color w:val="17365D"/>
          <w:sz w:val="30"/>
        </w:rPr>
        <w:t>Our whole-school values in Early Years</w:t>
      </w:r>
    </w:p>
    <w:tbl>
      <w:tblPr>
        <w:tblStyle w:val="TableGrid"/>
        <w:tblW w:w="0" w:type="auto"/>
        <w:jc w:val="center"/>
        <w:tblLook w:val="04A0" w:firstRow="1" w:lastRow="0" w:firstColumn="1" w:lastColumn="0" w:noHBand="0" w:noVBand="1"/>
      </w:tblPr>
      <w:tblGrid>
        <w:gridCol w:w="5040"/>
        <w:gridCol w:w="5040"/>
      </w:tblGrid>
      <w:tr w:rsidR="00FE1376">
        <w:trPr>
          <w:jc w:val="center"/>
        </w:trPr>
        <w:tc>
          <w:tcPr>
            <w:tcW w:w="5040" w:type="dxa"/>
            <w:vAlign w:val="center"/>
          </w:tcPr>
          <w:p w:rsidR="00FE1376" w:rsidRDefault="00663BEF">
            <w:r>
              <w:rPr>
                <w:b/>
                <w:color w:val="2E7D32"/>
                <w:sz w:val="24"/>
              </w:rPr>
              <w:t>RESILIENCE</w:t>
            </w:r>
            <w:r>
              <w:rPr>
                <w:sz w:val="19"/>
              </w:rPr>
              <w:br/>
              <w:t>Children are encouraged to p</w:t>
            </w:r>
            <w:r>
              <w:rPr>
                <w:sz w:val="19"/>
              </w:rPr>
              <w:t>ersevere, try again, manage challenges and develop confidence in their ability to learn from mistakes.</w:t>
            </w:r>
          </w:p>
        </w:tc>
        <w:tc>
          <w:tcPr>
            <w:tcW w:w="5040" w:type="dxa"/>
            <w:vAlign w:val="center"/>
          </w:tcPr>
          <w:p w:rsidR="00FE1376" w:rsidRDefault="00663BEF">
            <w:r>
              <w:rPr>
                <w:b/>
                <w:color w:val="2E7D32"/>
                <w:sz w:val="24"/>
              </w:rPr>
              <w:t>ASPIRATION</w:t>
            </w:r>
            <w:r>
              <w:rPr>
                <w:sz w:val="19"/>
              </w:rPr>
              <w:br/>
              <w:t>We encourage children to have a go, develop curiosity, set simple goals and believe in what they can achieve.</w:t>
            </w:r>
          </w:p>
        </w:tc>
      </w:tr>
      <w:tr w:rsidR="00FE1376">
        <w:trPr>
          <w:jc w:val="center"/>
        </w:trPr>
        <w:tc>
          <w:tcPr>
            <w:tcW w:w="5040" w:type="dxa"/>
            <w:vAlign w:val="center"/>
          </w:tcPr>
          <w:p w:rsidR="00FE1376" w:rsidRDefault="00663BEF">
            <w:r>
              <w:rPr>
                <w:b/>
                <w:color w:val="2E7D32"/>
                <w:sz w:val="24"/>
              </w:rPr>
              <w:t>PRIDE</w:t>
            </w:r>
            <w:r>
              <w:rPr>
                <w:sz w:val="19"/>
              </w:rPr>
              <w:br/>
              <w:t>Children are encouraged t</w:t>
            </w:r>
            <w:r>
              <w:rPr>
                <w:sz w:val="19"/>
              </w:rPr>
              <w:t>o take pride in their learning, their effort, their belongings, their classroom and the wider school community.</w:t>
            </w:r>
          </w:p>
        </w:tc>
        <w:tc>
          <w:tcPr>
            <w:tcW w:w="5040" w:type="dxa"/>
            <w:vAlign w:val="center"/>
          </w:tcPr>
          <w:p w:rsidR="00FE1376" w:rsidRDefault="00663BEF">
            <w:r>
              <w:rPr>
                <w:b/>
                <w:color w:val="2E7D32"/>
                <w:sz w:val="24"/>
              </w:rPr>
              <w:t>POSITIVITY</w:t>
            </w:r>
            <w:r>
              <w:rPr>
                <w:sz w:val="19"/>
              </w:rPr>
              <w:br/>
              <w:t>We model and encourage positive attitudes, enthusiasm, kindness and a willingness to approach new experiences.</w:t>
            </w:r>
          </w:p>
        </w:tc>
      </w:tr>
      <w:tr w:rsidR="00FE1376">
        <w:trPr>
          <w:jc w:val="center"/>
        </w:trPr>
        <w:tc>
          <w:tcPr>
            <w:tcW w:w="5040" w:type="dxa"/>
            <w:vAlign w:val="center"/>
          </w:tcPr>
          <w:p w:rsidR="00FE1376" w:rsidRDefault="00663BEF">
            <w:r>
              <w:rPr>
                <w:b/>
                <w:color w:val="2E7D32"/>
                <w:sz w:val="24"/>
              </w:rPr>
              <w:t>EMPATHY</w:t>
            </w:r>
            <w:r>
              <w:rPr>
                <w:sz w:val="19"/>
              </w:rPr>
              <w:br/>
              <w:t>Children lear</w:t>
            </w:r>
            <w:r>
              <w:rPr>
                <w:sz w:val="19"/>
              </w:rPr>
              <w:t>n to recognise and respond to the feelings of others, develop friendships, listen and show care and understanding.</w:t>
            </w:r>
          </w:p>
        </w:tc>
        <w:tc>
          <w:tcPr>
            <w:tcW w:w="5040" w:type="dxa"/>
            <w:vAlign w:val="center"/>
          </w:tcPr>
          <w:p w:rsidR="00FE1376" w:rsidRDefault="00663BEF">
            <w:r>
              <w:rPr>
                <w:b/>
                <w:color w:val="2E7D32"/>
                <w:sz w:val="24"/>
              </w:rPr>
              <w:t>RESPECT</w:t>
            </w:r>
            <w:r>
              <w:rPr>
                <w:sz w:val="19"/>
              </w:rPr>
              <w:br/>
              <w:t>We teach children to listen to others, value differences, care for people and resources, and treat everyone with dignity.</w:t>
            </w:r>
          </w:p>
        </w:tc>
      </w:tr>
      <w:tr w:rsidR="00FE1376">
        <w:trPr>
          <w:jc w:val="center"/>
        </w:trPr>
        <w:tc>
          <w:tcPr>
            <w:tcW w:w="5040" w:type="dxa"/>
            <w:vAlign w:val="center"/>
          </w:tcPr>
          <w:p w:rsidR="00FE1376" w:rsidRDefault="00663BEF">
            <w:r>
              <w:rPr>
                <w:b/>
                <w:color w:val="2E7D32"/>
                <w:sz w:val="24"/>
              </w:rPr>
              <w:t>SAFETY</w:t>
            </w:r>
            <w:r>
              <w:rPr>
                <w:sz w:val="19"/>
              </w:rPr>
              <w:br/>
              <w:t>Chi</w:t>
            </w:r>
            <w:r>
              <w:rPr>
                <w:sz w:val="19"/>
              </w:rPr>
              <w:t>ldren learn how to keep themselves and others safe, recognise when something does not feel right, follow agreed boundaries and seek help from trusted adults.</w:t>
            </w:r>
          </w:p>
        </w:tc>
        <w:tc>
          <w:tcPr>
            <w:tcW w:w="5040" w:type="dxa"/>
          </w:tcPr>
          <w:p w:rsidR="00FE1376" w:rsidRDefault="00FE1376"/>
        </w:tc>
      </w:tr>
    </w:tbl>
    <w:p w:rsidR="00FE1376" w:rsidRDefault="00FE1376"/>
    <w:p w:rsidR="00FE1376" w:rsidRDefault="00663BEF">
      <w:r>
        <w:rPr>
          <w:b/>
          <w:color w:val="17365D"/>
          <w:sz w:val="30"/>
        </w:rPr>
        <w:t>How our values are lived through EYFS</w:t>
      </w:r>
    </w:p>
    <w:p w:rsidR="00FE1376" w:rsidRDefault="00663BEF">
      <w:pPr>
        <w:spacing w:after="60"/>
        <w:ind w:left="216"/>
      </w:pPr>
      <w:r>
        <w:rPr>
          <w:b/>
          <w:color w:val="2E7D32"/>
          <w:sz w:val="21"/>
        </w:rPr>
        <w:lastRenderedPageBreak/>
        <w:t xml:space="preserve">Resilience: </w:t>
      </w:r>
      <w:r>
        <w:rPr>
          <w:sz w:val="21"/>
        </w:rPr>
        <w:t xml:space="preserve">through play, challenge, problem-solving, </w:t>
      </w:r>
      <w:r>
        <w:rPr>
          <w:sz w:val="21"/>
        </w:rPr>
        <w:t>perseverance and opportunities to make mistakes safely and try again.</w:t>
      </w:r>
    </w:p>
    <w:p w:rsidR="00FE1376" w:rsidRDefault="00663BEF">
      <w:pPr>
        <w:spacing w:after="60"/>
        <w:ind w:left="216"/>
      </w:pPr>
      <w:r>
        <w:rPr>
          <w:b/>
          <w:color w:val="2E7D32"/>
          <w:sz w:val="21"/>
        </w:rPr>
        <w:t xml:space="preserve">Aspiration: </w:t>
      </w:r>
      <w:r>
        <w:rPr>
          <w:sz w:val="21"/>
        </w:rPr>
        <w:t>through ambitious adult interactions, rich vocabulary, high expectations and encouragement to become increasingly independent.</w:t>
      </w:r>
    </w:p>
    <w:p w:rsidR="00FE1376" w:rsidRDefault="00663BEF">
      <w:pPr>
        <w:spacing w:after="60"/>
        <w:ind w:left="216"/>
      </w:pPr>
      <w:r>
        <w:rPr>
          <w:b/>
          <w:color w:val="2E7D32"/>
          <w:sz w:val="21"/>
        </w:rPr>
        <w:t xml:space="preserve">Pride: </w:t>
      </w:r>
      <w:r>
        <w:rPr>
          <w:sz w:val="21"/>
        </w:rPr>
        <w:t>through celebrating effort and progress,</w:t>
      </w:r>
      <w:r>
        <w:rPr>
          <w:sz w:val="21"/>
        </w:rPr>
        <w:t xml:space="preserve"> caring for the learning environment and encouraging children to take ownership of their learning.</w:t>
      </w:r>
    </w:p>
    <w:p w:rsidR="00FE1376" w:rsidRDefault="00663BEF">
      <w:pPr>
        <w:spacing w:after="60"/>
        <w:ind w:left="216"/>
      </w:pPr>
      <w:r>
        <w:rPr>
          <w:b/>
          <w:color w:val="2E7D32"/>
          <w:sz w:val="21"/>
        </w:rPr>
        <w:t xml:space="preserve">Positivity: </w:t>
      </w:r>
      <w:r>
        <w:rPr>
          <w:sz w:val="21"/>
        </w:rPr>
        <w:t>through warm relationships, encouragement, modelling positive language and helping children approach new experiences with confidence.</w:t>
      </w:r>
    </w:p>
    <w:p w:rsidR="00FE1376" w:rsidRDefault="00663BEF">
      <w:pPr>
        <w:spacing w:after="60"/>
        <w:ind w:left="216"/>
      </w:pPr>
      <w:r>
        <w:rPr>
          <w:b/>
          <w:color w:val="2E7D32"/>
          <w:sz w:val="21"/>
        </w:rPr>
        <w:t xml:space="preserve">Empathy: </w:t>
      </w:r>
      <w:r>
        <w:rPr>
          <w:sz w:val="21"/>
        </w:rPr>
        <w:t>th</w:t>
      </w:r>
      <w:r>
        <w:rPr>
          <w:sz w:val="21"/>
        </w:rPr>
        <w:t>rough stories, role play, discussion, emotional literacy, friendship-building and supporting children to understand different perspectives.</w:t>
      </w:r>
    </w:p>
    <w:p w:rsidR="00FE1376" w:rsidRDefault="00663BEF">
      <w:pPr>
        <w:spacing w:after="60"/>
        <w:ind w:left="216"/>
      </w:pPr>
      <w:r>
        <w:rPr>
          <w:b/>
          <w:color w:val="2E7D32"/>
          <w:sz w:val="21"/>
        </w:rPr>
        <w:t xml:space="preserve">Respect: </w:t>
      </w:r>
      <w:r>
        <w:rPr>
          <w:sz w:val="21"/>
        </w:rPr>
        <w:t>through listening, turn-taking, caring for people and resources, valuing difference and learning to resolve</w:t>
      </w:r>
      <w:r>
        <w:rPr>
          <w:sz w:val="21"/>
        </w:rPr>
        <w:t xml:space="preserve"> disagreements peacefully.</w:t>
      </w:r>
    </w:p>
    <w:p w:rsidR="00FE1376" w:rsidRDefault="00663BEF">
      <w:pPr>
        <w:spacing w:after="60"/>
        <w:ind w:left="216"/>
      </w:pPr>
      <w:r>
        <w:rPr>
          <w:b/>
          <w:color w:val="2E7D32"/>
          <w:sz w:val="21"/>
        </w:rPr>
        <w:t xml:space="preserve">Safety: </w:t>
      </w:r>
      <w:r>
        <w:rPr>
          <w:sz w:val="21"/>
        </w:rPr>
        <w:t>through safeguarding education, clear boundaries, safe routines, healthy choices, risk awareness and knowing which trusted adults can help.</w:t>
      </w:r>
    </w:p>
    <w:p w:rsidR="00FE1376" w:rsidRDefault="00663BEF">
      <w:r>
        <w:rPr>
          <w:b/>
          <w:color w:val="17365D"/>
          <w:sz w:val="30"/>
        </w:rPr>
        <w:t>Connection to the EYFS curriculum</w:t>
      </w:r>
    </w:p>
    <w:p w:rsidR="00FE1376" w:rsidRDefault="00663BEF">
      <w:r>
        <w:rPr>
          <w:sz w:val="21"/>
        </w:rPr>
        <w:t>Our values are not taught as a separate subject</w:t>
      </w:r>
      <w:r>
        <w:rPr>
          <w:sz w:val="21"/>
        </w:rPr>
        <w:t>. They are embedded throughout the seven areas of learning, particularly Personal, Social and Emotional Development, Communication and Language and Physical Development. They are also reinforced through stories, role play, adult modelling, routines, relati</w:t>
      </w:r>
      <w:r>
        <w:rPr>
          <w:sz w:val="21"/>
        </w:rPr>
        <w:t>onships, play, outdoor learning and discussions with children. The seven EYFS areas remain the statutory framework for learning and development; our whole-school values provide the ethos through which children experience that curriculum.</w:t>
      </w:r>
    </w:p>
    <w:p w:rsidR="00FE1376" w:rsidRDefault="00663BEF">
      <w:r>
        <w:rPr>
          <w:b/>
          <w:color w:val="17365D"/>
          <w:sz w:val="30"/>
        </w:rPr>
        <w:t>Inclusive practice</w:t>
      </w:r>
      <w:r>
        <w:rPr>
          <w:b/>
          <w:color w:val="17365D"/>
          <w:sz w:val="30"/>
        </w:rPr>
        <w:t xml:space="preserve"> and equality</w:t>
      </w:r>
    </w:p>
    <w:p w:rsidR="00FE1376" w:rsidRDefault="00663BEF">
      <w:r>
        <w:rPr>
          <w:sz w:val="21"/>
        </w:rPr>
        <w:t>Our values apply to every child. We recognise that children develop at different rates and communicate in different ways. We adapt our provision and interactions so that all children, including children with SEND and children from different b</w:t>
      </w:r>
      <w:r>
        <w:rPr>
          <w:sz w:val="21"/>
        </w:rPr>
        <w:t>ackgrounds, have meaningful opportunities to demonstrate and develop the values. We promote equality of opportunity, fairness, belonging and respect.</w:t>
      </w:r>
    </w:p>
    <w:p w:rsidR="00FE1376" w:rsidRDefault="00663BEF">
      <w:r>
        <w:rPr>
          <w:b/>
          <w:color w:val="17365D"/>
          <w:sz w:val="30"/>
        </w:rPr>
        <w:t>Safeguarding and the value of Safety</w:t>
      </w:r>
    </w:p>
    <w:p w:rsidR="00FE1376" w:rsidRDefault="00663BEF">
      <w:r>
        <w:rPr>
          <w:sz w:val="21"/>
        </w:rPr>
        <w:t xml:space="preserve">Safety is one of Wood Lane's core values and is closely connected to </w:t>
      </w:r>
      <w:r>
        <w:rPr>
          <w:sz w:val="21"/>
        </w:rPr>
        <w:t>our safeguarding culture. Children are taught, in developmentally appropriate ways, how to keep themselves and others safe, how to recognise when something does not feel right and how to seek help from trusted adults. Adults listen to children's views, tak</w:t>
      </w:r>
      <w:r>
        <w:rPr>
          <w:sz w:val="21"/>
        </w:rPr>
        <w:t>e concerns seriously and follow the school's safeguarding procedures. The 2026 EYFS framework strengthens welfare and safeguarding requirements, including clearer requirements around safer sleep and other welfare arrangements.</w:t>
      </w:r>
    </w:p>
    <w:p w:rsidR="00FE1376" w:rsidRDefault="00663BEF">
      <w:r>
        <w:rPr>
          <w:b/>
          <w:color w:val="17365D"/>
          <w:sz w:val="30"/>
        </w:rPr>
        <w:t>Implementation in Nursery and</w:t>
      </w:r>
      <w:r>
        <w:rPr>
          <w:b/>
          <w:color w:val="17365D"/>
          <w:sz w:val="30"/>
        </w:rPr>
        <w:t xml:space="preserve"> Reception</w:t>
      </w:r>
    </w:p>
    <w:p w:rsidR="00FE1376" w:rsidRDefault="00663BEF">
      <w:r>
        <w:rPr>
          <w:sz w:val="21"/>
        </w:rPr>
        <w:t>In Nursery, the values are introduced through relationships, routines, play, stories, modelling and first-hand experiences. Reception children continue to develop the same values within our mixed Reception, Year 1 and Year 2 class. Reception pup</w:t>
      </w:r>
      <w:r>
        <w:rPr>
          <w:sz w:val="21"/>
        </w:rPr>
        <w:t>ils access the EYFS curriculum through a range of approaches, including purposeful play, child-initiated learning, adult-led teaching, small-group work, modelling, scaffolding and outdoor learning. The values provide a consistent language that supports chi</w:t>
      </w:r>
      <w:r>
        <w:rPr>
          <w:sz w:val="21"/>
        </w:rPr>
        <w:t>ldren as they move through the different stages of their education.</w:t>
      </w:r>
    </w:p>
    <w:p w:rsidR="00FE1376" w:rsidRDefault="00663BEF">
      <w:pPr>
        <w:spacing w:after="60"/>
        <w:jc w:val="center"/>
      </w:pPr>
      <w:r>
        <w:rPr>
          <w:b/>
          <w:color w:val="2E7D32"/>
          <w:sz w:val="23"/>
        </w:rPr>
        <w:lastRenderedPageBreak/>
        <w:t>RESILIENCE • ASPIRATION • PRIDE • POSITIVITY • EMPATHY • RESPECT • SAFETY</w:t>
      </w:r>
    </w:p>
    <w:p w:rsidR="00FE1376" w:rsidRDefault="00663BEF">
      <w:pPr>
        <w:spacing w:after="60"/>
        <w:jc w:val="center"/>
      </w:pPr>
      <w:r>
        <w:rPr>
          <w:b/>
          <w:color w:val="17365D"/>
          <w:sz w:val="25"/>
        </w:rPr>
        <w:t>Ready • Respectful • Responsible</w:t>
      </w:r>
    </w:p>
    <w:p w:rsidR="00FE1376" w:rsidRDefault="00663BEF">
      <w:pPr>
        <w:spacing w:after="0"/>
        <w:jc w:val="center"/>
      </w:pPr>
      <w:r>
        <w:rPr>
          <w:b/>
          <w:color w:val="17365D"/>
          <w:sz w:val="28"/>
        </w:rPr>
        <w:t>Be the best version of yourself.</w:t>
      </w:r>
    </w:p>
    <w:sectPr w:rsidR="00FE1376" w:rsidSect="00663BEF">
      <w:pgSz w:w="12240" w:h="15840"/>
      <w:pgMar w:top="936" w:right="1080" w:bottom="936" w:left="1080" w:header="720" w:footer="720" w:gutter="0"/>
      <w:pgBorders w:offsetFrom="page">
        <w:top w:val="threeDEngrave" w:sz="24" w:space="24" w:color="00B050"/>
        <w:left w:val="threeDEngrave" w:sz="24" w:space="24" w:color="00B050"/>
        <w:bottom w:val="threeDEmboss" w:sz="24" w:space="24" w:color="00B050"/>
        <w:right w:val="threeDEmboss" w:sz="24" w:space="24" w:color="00B05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63BEF"/>
    <w:rsid w:val="00AA1D8D"/>
    <w:rsid w:val="00B47730"/>
    <w:rsid w:val="00CB0664"/>
    <w:rsid w:val="00FC693F"/>
    <w:rsid w:val="00FE13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A69385E-1C36-447C-8A2D-3AAE75235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4F484-7052-463D-AD99-A6C3E1922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Samantha Fraser</cp:lastModifiedBy>
  <cp:revision>2</cp:revision>
  <dcterms:created xsi:type="dcterms:W3CDTF">2026-08-31T11:52:00Z</dcterms:created>
  <dcterms:modified xsi:type="dcterms:W3CDTF">2026-08-31T11:52:00Z</dcterms:modified>
  <cp:category/>
</cp:coreProperties>
</file>